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FDCA1" w14:textId="77777777" w:rsidR="0085216E" w:rsidRPr="0039690C" w:rsidRDefault="0085216E" w:rsidP="0039690C">
      <w:pPr>
        <w:rPr>
          <w:b/>
          <w:bCs/>
          <w:vanish/>
        </w:rPr>
      </w:pPr>
    </w:p>
    <w:p w14:paraId="6FFEDAF2" w14:textId="77777777" w:rsidR="0039690C" w:rsidRPr="0039690C" w:rsidRDefault="0039690C" w:rsidP="0039690C">
      <w:pPr>
        <w:rPr>
          <w:b/>
          <w:bCs/>
          <w:vanish/>
        </w:rPr>
      </w:pPr>
      <w:r w:rsidRPr="0039690C">
        <w:rPr>
          <w:b/>
          <w:bCs/>
          <w:vanish/>
        </w:rPr>
        <w:t>Konec formuláře</w:t>
      </w:r>
    </w:p>
    <w:p w14:paraId="0DE4DD5A" w14:textId="68D78EC2" w:rsidR="0039690C" w:rsidRDefault="0039690C" w:rsidP="004E4649">
      <w:pPr>
        <w:jc w:val="center"/>
        <w:rPr>
          <w:b/>
          <w:bCs/>
          <w:sz w:val="36"/>
          <w:szCs w:val="36"/>
        </w:rPr>
      </w:pPr>
      <w:r w:rsidRPr="0039690C">
        <w:rPr>
          <w:b/>
          <w:bCs/>
          <w:sz w:val="36"/>
          <w:szCs w:val="36"/>
        </w:rPr>
        <w:t xml:space="preserve">Prohlášení o </w:t>
      </w:r>
      <w:r w:rsidR="00861DBB">
        <w:rPr>
          <w:b/>
          <w:bCs/>
          <w:sz w:val="36"/>
          <w:szCs w:val="36"/>
        </w:rPr>
        <w:t>bezpečnosti výrobku</w:t>
      </w:r>
    </w:p>
    <w:p w14:paraId="12B68885" w14:textId="77777777" w:rsidR="004F7B00" w:rsidRPr="008F59B9" w:rsidRDefault="004F7B00" w:rsidP="004F7B00">
      <w:pPr>
        <w:jc w:val="center"/>
        <w:rPr>
          <w:b/>
          <w:bCs/>
          <w:sz w:val="6"/>
          <w:szCs w:val="6"/>
        </w:rPr>
      </w:pPr>
    </w:p>
    <w:p w14:paraId="2B71F1D1" w14:textId="77777777" w:rsidR="001C3A40" w:rsidRDefault="0039690C" w:rsidP="0039690C">
      <w:pPr>
        <w:rPr>
          <w:b/>
          <w:bCs/>
        </w:rPr>
      </w:pPr>
      <w:r w:rsidRPr="0039690C">
        <w:t xml:space="preserve">V souladu s nařízením (ES) č. 1907/2006 (REACH), </w:t>
      </w:r>
      <w:r w:rsidR="004F7B00" w:rsidRPr="004F7B00">
        <w:rPr>
          <w:b/>
          <w:bCs/>
        </w:rPr>
        <w:t>ze dne 18. prosince 2006 o registraci, hodnocení, povolování a omezování chemických látek, o zřízení Evropské agentury pro chemické látky, o změně směrnice 1999/45/ES a o zrušení nařízení Rady (EHS) č. 793/93, nařízení Komise (ES) č. 1488/94, směrnice Rady 76/769/EHS a směrnic Komise 91/155/EHS, 93/67/EHS, 93/105/ES a 2000/21/ES</w:t>
      </w:r>
      <w:r w:rsidR="004F7B00">
        <w:rPr>
          <w:b/>
          <w:bCs/>
        </w:rPr>
        <w:t xml:space="preserve"> </w:t>
      </w:r>
    </w:p>
    <w:p w14:paraId="10FB5FE6" w14:textId="1541BC9D" w:rsidR="001C3A40" w:rsidRPr="001C3A40" w:rsidRDefault="0039690C" w:rsidP="001C3A40">
      <w:pPr>
        <w:jc w:val="center"/>
        <w:rPr>
          <w:b/>
          <w:bCs/>
        </w:rPr>
      </w:pPr>
      <w:r w:rsidRPr="001C3A40">
        <w:rPr>
          <w:b/>
          <w:bCs/>
        </w:rPr>
        <w:t>tímto p</w:t>
      </w:r>
      <w:r w:rsidR="001C3A40">
        <w:rPr>
          <w:b/>
          <w:bCs/>
        </w:rPr>
        <w:t xml:space="preserve"> </w:t>
      </w:r>
      <w:r w:rsidRPr="001C3A40">
        <w:rPr>
          <w:b/>
          <w:bCs/>
        </w:rPr>
        <w:t>r</w:t>
      </w:r>
      <w:r w:rsidR="001C3A40">
        <w:rPr>
          <w:b/>
          <w:bCs/>
        </w:rPr>
        <w:t xml:space="preserve"> </w:t>
      </w:r>
      <w:r w:rsidRPr="001C3A40">
        <w:rPr>
          <w:b/>
          <w:bCs/>
        </w:rPr>
        <w:t>o</w:t>
      </w:r>
      <w:r w:rsidR="001C3A40">
        <w:rPr>
          <w:b/>
          <w:bCs/>
        </w:rPr>
        <w:t xml:space="preserve"> </w:t>
      </w:r>
      <w:r w:rsidRPr="001C3A40">
        <w:rPr>
          <w:b/>
          <w:bCs/>
        </w:rPr>
        <w:t>h</w:t>
      </w:r>
      <w:r w:rsidR="001C3A40">
        <w:rPr>
          <w:b/>
          <w:bCs/>
        </w:rPr>
        <w:t xml:space="preserve"> </w:t>
      </w:r>
      <w:r w:rsidRPr="001C3A40">
        <w:rPr>
          <w:b/>
          <w:bCs/>
        </w:rPr>
        <w:t>l</w:t>
      </w:r>
      <w:r w:rsidR="001C3A40">
        <w:rPr>
          <w:b/>
          <w:bCs/>
        </w:rPr>
        <w:t xml:space="preserve"> </w:t>
      </w:r>
      <w:r w:rsidRPr="001C3A40">
        <w:rPr>
          <w:b/>
          <w:bCs/>
        </w:rPr>
        <w:t>a</w:t>
      </w:r>
      <w:r w:rsidR="001C3A40">
        <w:rPr>
          <w:b/>
          <w:bCs/>
        </w:rPr>
        <w:t xml:space="preserve"> </w:t>
      </w:r>
      <w:r w:rsidRPr="001C3A40">
        <w:rPr>
          <w:b/>
          <w:bCs/>
        </w:rPr>
        <w:t>š</w:t>
      </w:r>
      <w:r w:rsidR="001C3A40">
        <w:rPr>
          <w:b/>
          <w:bCs/>
        </w:rPr>
        <w:t xml:space="preserve"> </w:t>
      </w:r>
      <w:r w:rsidRPr="001C3A40">
        <w:rPr>
          <w:b/>
          <w:bCs/>
        </w:rPr>
        <w:t>u</w:t>
      </w:r>
      <w:r w:rsidR="001C3A40">
        <w:rPr>
          <w:b/>
          <w:bCs/>
        </w:rPr>
        <w:t xml:space="preserve"> </w:t>
      </w:r>
      <w:r w:rsidRPr="001C3A40">
        <w:rPr>
          <w:b/>
          <w:bCs/>
        </w:rPr>
        <w:t>j</w:t>
      </w:r>
      <w:r w:rsidR="001C3A40">
        <w:rPr>
          <w:b/>
          <w:bCs/>
        </w:rPr>
        <w:t xml:space="preserve"> </w:t>
      </w:r>
      <w:r w:rsidRPr="001C3A40">
        <w:rPr>
          <w:b/>
          <w:bCs/>
        </w:rPr>
        <w:t>e</w:t>
      </w:r>
      <w:r w:rsidR="001C3A40">
        <w:rPr>
          <w:b/>
          <w:bCs/>
        </w:rPr>
        <w:t xml:space="preserve"> </w:t>
      </w:r>
      <w:r w:rsidRPr="001C3A40">
        <w:rPr>
          <w:b/>
          <w:bCs/>
        </w:rPr>
        <w:t>m</w:t>
      </w:r>
      <w:r w:rsidR="001C3A40">
        <w:rPr>
          <w:b/>
          <w:bCs/>
        </w:rPr>
        <w:t xml:space="preserve"> </w:t>
      </w:r>
      <w:r w:rsidRPr="001C3A40">
        <w:rPr>
          <w:b/>
          <w:bCs/>
        </w:rPr>
        <w:t>e,</w:t>
      </w:r>
    </w:p>
    <w:p w14:paraId="1D0C7691" w14:textId="1308E76E" w:rsidR="0039690C" w:rsidRPr="0039690C" w:rsidRDefault="0039690C" w:rsidP="0039690C">
      <w:r w:rsidRPr="0039690C">
        <w:t xml:space="preserve"> že níže uveden</w:t>
      </w:r>
      <w:r w:rsidR="00BB3F9A">
        <w:t>é</w:t>
      </w:r>
      <w:r w:rsidRPr="0039690C">
        <w:t xml:space="preserve"> výrob</w:t>
      </w:r>
      <w:r w:rsidR="00BB3F9A">
        <w:t>ky</w:t>
      </w:r>
      <w:r w:rsidRPr="0039690C">
        <w:t xml:space="preserve"> splňuj</w:t>
      </w:r>
      <w:r w:rsidR="002C41A6">
        <w:t>í</w:t>
      </w:r>
      <w:r w:rsidRPr="0039690C">
        <w:t xml:space="preserve"> příslušné požadavky evropské legislativy.</w:t>
      </w:r>
    </w:p>
    <w:p w14:paraId="11072575" w14:textId="068BE023" w:rsidR="00861DBB" w:rsidRPr="008F59B9" w:rsidRDefault="00861DBB" w:rsidP="00861DBB">
      <w:pPr>
        <w:spacing w:after="0"/>
        <w:rPr>
          <w:lang w:val="en-GB"/>
        </w:rPr>
      </w:pPr>
      <w:r w:rsidRPr="008F59B9">
        <w:rPr>
          <w:b/>
          <w:bCs/>
          <w:lang w:val="en-GB"/>
        </w:rPr>
        <w:t>Product name:</w:t>
      </w:r>
      <w:r>
        <w:rPr>
          <w:lang w:val="en-GB"/>
        </w:rPr>
        <w:t xml:space="preserve"> Houbová utěrka </w:t>
      </w:r>
      <w:r w:rsidRPr="008F59B9">
        <w:rPr>
          <w:lang w:val="en-GB"/>
        </w:rPr>
        <w:br/>
      </w:r>
      <w:r w:rsidRPr="008F59B9">
        <w:rPr>
          <w:b/>
          <w:bCs/>
          <w:lang w:val="en-GB"/>
        </w:rPr>
        <w:t>Material:</w:t>
      </w:r>
      <w:r w:rsidRPr="008F59B9">
        <w:rPr>
          <w:lang w:val="en-GB"/>
        </w:rPr>
        <w:t xml:space="preserve">  </w:t>
      </w:r>
      <w:r>
        <w:rPr>
          <w:lang w:val="en-GB"/>
        </w:rPr>
        <w:t>Přírodní celluloza</w:t>
      </w:r>
    </w:p>
    <w:p w14:paraId="5A34C70E" w14:textId="04DD0787" w:rsidR="00861DBB" w:rsidRPr="008F59B9" w:rsidRDefault="00861DBB" w:rsidP="00861DBB">
      <w:pPr>
        <w:spacing w:after="0"/>
        <w:rPr>
          <w:lang w:val="en-GB"/>
        </w:rPr>
      </w:pPr>
      <w:r w:rsidRPr="008F59B9">
        <w:rPr>
          <w:lang w:val="en-GB"/>
        </w:rPr>
        <w:t xml:space="preserve">Test model: </w:t>
      </w:r>
      <w:r>
        <w:rPr>
          <w:lang w:val="en-GB"/>
        </w:rPr>
        <w:t xml:space="preserve"> Sinoclean-II   18x20x0,4cm</w:t>
      </w:r>
      <w:r w:rsidRPr="008F59B9">
        <w:rPr>
          <w:lang w:val="en-GB"/>
        </w:rPr>
        <w:br/>
      </w:r>
      <w:r w:rsidRPr="008F59B9">
        <w:rPr>
          <w:b/>
          <w:bCs/>
          <w:lang w:val="en-GB"/>
        </w:rPr>
        <w:t>Intended use</w:t>
      </w:r>
      <w:r w:rsidRPr="008F59B9">
        <w:rPr>
          <w:lang w:val="en-GB"/>
        </w:rPr>
        <w:t xml:space="preserve">: </w:t>
      </w:r>
      <w:r>
        <w:rPr>
          <w:lang w:val="en-GB"/>
        </w:rPr>
        <w:t>Úklid domácnosti-mytí nádobí</w:t>
      </w:r>
      <w:r w:rsidRPr="008F59B9">
        <w:rPr>
          <w:lang w:val="en-GB"/>
        </w:rPr>
        <w:t xml:space="preserve"> </w:t>
      </w:r>
    </w:p>
    <w:p w14:paraId="35C53DDA" w14:textId="77777777" w:rsidR="00861DBB" w:rsidRPr="008F59B9" w:rsidRDefault="00861DBB" w:rsidP="00861DBB">
      <w:pPr>
        <w:spacing w:after="0"/>
        <w:rPr>
          <w:lang w:val="en-GB"/>
        </w:rPr>
      </w:pPr>
    </w:p>
    <w:p w14:paraId="02270298" w14:textId="77777777" w:rsidR="001C3A40" w:rsidRPr="00861DBB" w:rsidRDefault="001C3A40" w:rsidP="001C3A40">
      <w:pPr>
        <w:spacing w:after="0"/>
        <w:rPr>
          <w:lang w:val="en-GB"/>
        </w:rPr>
      </w:pPr>
    </w:p>
    <w:p w14:paraId="3831F9E8" w14:textId="0AEDD6D5" w:rsidR="00553EBC" w:rsidRDefault="0039690C" w:rsidP="00553EBC">
      <w:r w:rsidRPr="0039690C">
        <w:t>Tímto potvrzujeme:</w:t>
      </w:r>
    </w:p>
    <w:p w14:paraId="704D00AF" w14:textId="58EDF560" w:rsidR="00553EBC" w:rsidRPr="0039690C" w:rsidRDefault="00553EBC" w:rsidP="00553EBC">
      <w:pPr>
        <w:numPr>
          <w:ilvl w:val="0"/>
          <w:numId w:val="6"/>
        </w:numPr>
      </w:pPr>
      <w:r w:rsidRPr="0039690C">
        <w:t>Výrobek je</w:t>
      </w:r>
      <w:r>
        <w:t xml:space="preserve"> </w:t>
      </w:r>
      <w:r w:rsidR="00D00C6A">
        <w:t>vyroben z</w:t>
      </w:r>
      <w:r w:rsidR="00861DBB">
        <w:t> přírodní cel</w:t>
      </w:r>
      <w:r w:rsidR="00D00C6A">
        <w:t>u</w:t>
      </w:r>
      <w:r w:rsidR="00861DBB">
        <w:t>lózy</w:t>
      </w:r>
      <w:r w:rsidR="00D00C6A">
        <w:t>, kter</w:t>
      </w:r>
      <w:r w:rsidR="00861DBB">
        <w:t>á</w:t>
      </w:r>
      <w:r w:rsidR="00D00C6A">
        <w:t xml:space="preserve"> je vhodn</w:t>
      </w:r>
      <w:r w:rsidR="00861DBB">
        <w:t>á</w:t>
      </w:r>
      <w:r w:rsidR="00D00C6A">
        <w:t xml:space="preserve"> pro běžný úklid domácnosti</w:t>
      </w:r>
    </w:p>
    <w:p w14:paraId="3188BC03" w14:textId="51B56D61" w:rsidR="0039690C" w:rsidRPr="0039690C" w:rsidRDefault="0039690C" w:rsidP="00553EBC">
      <w:pPr>
        <w:numPr>
          <w:ilvl w:val="0"/>
          <w:numId w:val="6"/>
        </w:numPr>
      </w:pPr>
      <w:r w:rsidRPr="0039690C">
        <w:t>Výrobek neobsahuje žádné látky vzbuzující mimořádné obavy (SVHC) v koncentracích nad limity stanovené v nařízení REACH (0,1 % hmotnostních), na základě testovací zprávy poskytnuté výrobcem.</w:t>
      </w:r>
    </w:p>
    <w:p w14:paraId="4A621508" w14:textId="77777777" w:rsidR="00553EBC" w:rsidRPr="00553EBC" w:rsidRDefault="00553EBC" w:rsidP="00553EBC">
      <w:pPr>
        <w:ind w:left="720"/>
        <w:rPr>
          <w:sz w:val="6"/>
          <w:szCs w:val="6"/>
        </w:rPr>
      </w:pPr>
    </w:p>
    <w:p w14:paraId="7F34CA55" w14:textId="5D493880" w:rsidR="00D20052" w:rsidRDefault="001C3A40" w:rsidP="001C3A40">
      <w:r>
        <w:t>Pro</w:t>
      </w:r>
      <w:r w:rsidR="00D20052">
        <w:t>hlášení je vystaveno na základě pro</w:t>
      </w:r>
      <w:r>
        <w:t>veden</w:t>
      </w:r>
      <w:r w:rsidR="00D20052">
        <w:t>ých</w:t>
      </w:r>
      <w:r>
        <w:t xml:space="preserve"> test</w:t>
      </w:r>
      <w:r w:rsidR="00D20052">
        <w:t>ů</w:t>
      </w:r>
      <w:r>
        <w:t xml:space="preserve"> výrobcem </w:t>
      </w:r>
      <w:r w:rsidR="00861DBB">
        <w:t>z Číny</w:t>
      </w:r>
      <w:r w:rsidR="00D20052">
        <w:t>:</w:t>
      </w:r>
      <w:r>
        <w:t xml:space="preserve"> </w:t>
      </w:r>
    </w:p>
    <w:p w14:paraId="4DB304E7" w14:textId="65F87DE4" w:rsidR="00861DBB" w:rsidRPr="00861DBB" w:rsidRDefault="00861DBB" w:rsidP="00861DBB">
      <w:pPr>
        <w:spacing w:after="0"/>
        <w:rPr>
          <w:lang w:val="pl-PL"/>
        </w:rPr>
      </w:pPr>
      <w:r w:rsidRPr="00861DBB">
        <w:rPr>
          <w:lang w:val="pl-PL"/>
        </w:rPr>
        <w:t>Test č.: WX240514-024    ze dne: 21.</w:t>
      </w:r>
      <w:r>
        <w:rPr>
          <w:lang w:val="pl-PL"/>
        </w:rPr>
        <w:t>května</w:t>
      </w:r>
      <w:r w:rsidRPr="00861DBB">
        <w:rPr>
          <w:lang w:val="pl-PL"/>
        </w:rPr>
        <w:t xml:space="preserve"> 2024</w:t>
      </w:r>
    </w:p>
    <w:p w14:paraId="0B3D637F" w14:textId="77777777" w:rsidR="00D20052" w:rsidRPr="00861DBB" w:rsidRDefault="00D20052" w:rsidP="00D20052">
      <w:pPr>
        <w:spacing w:after="0"/>
        <w:rPr>
          <w:lang w:val="pl-PL"/>
        </w:rPr>
      </w:pPr>
    </w:p>
    <w:p w14:paraId="056E8CAE" w14:textId="75A01311" w:rsidR="0039690C" w:rsidRPr="0039690C" w:rsidRDefault="0039690C" w:rsidP="0039690C">
      <w:r w:rsidRPr="0039690C">
        <w:rPr>
          <w:b/>
          <w:bCs/>
        </w:rPr>
        <w:t>Země původu:</w:t>
      </w:r>
      <w:r w:rsidRPr="0039690C">
        <w:t xml:space="preserve"> </w:t>
      </w:r>
      <w:r w:rsidR="00861DBB">
        <w:t>Čína</w:t>
      </w:r>
    </w:p>
    <w:p w14:paraId="41F5EA6B" w14:textId="77777777" w:rsidR="00D20052" w:rsidRDefault="00D20052" w:rsidP="001C3A40">
      <w:pPr>
        <w:spacing w:after="0"/>
        <w:rPr>
          <w:b/>
          <w:bCs/>
        </w:rPr>
      </w:pPr>
    </w:p>
    <w:p w14:paraId="7A89598B" w14:textId="7A1991A9" w:rsidR="001C3A40" w:rsidRDefault="0039690C" w:rsidP="001C3A40">
      <w:pPr>
        <w:spacing w:after="0"/>
      </w:pPr>
      <w:r w:rsidRPr="0039690C">
        <w:rPr>
          <w:b/>
          <w:bCs/>
        </w:rPr>
        <w:t>Dovozce (odpovědná osoba v EU):</w:t>
      </w:r>
      <w:r w:rsidRPr="0039690C">
        <w:br/>
      </w:r>
      <w:r w:rsidR="001C3A40">
        <w:t>BARTON TRADING s.r.o.</w:t>
      </w:r>
    </w:p>
    <w:p w14:paraId="0C83EBDA" w14:textId="79EE1F5E" w:rsidR="001C3A40" w:rsidRDefault="001C3A40" w:rsidP="001C3A40">
      <w:pPr>
        <w:spacing w:after="0"/>
      </w:pPr>
      <w:r>
        <w:t>Hybešova 1225/26, Olomouc 77900</w:t>
      </w:r>
    </w:p>
    <w:p w14:paraId="211D59E5" w14:textId="537FC05E" w:rsidR="001C3A40" w:rsidRPr="002C41A6" w:rsidRDefault="00553EBC" w:rsidP="001C3A40">
      <w:pPr>
        <w:spacing w:after="0"/>
        <w:rPr>
          <w:u w:val="single"/>
        </w:rPr>
      </w:pPr>
      <w:r>
        <w:t>Em</w:t>
      </w:r>
      <w:r w:rsidRPr="002C41A6">
        <w:t xml:space="preserve">ail: </w:t>
      </w:r>
      <w:hyperlink r:id="rId8" w:history="1">
        <w:r w:rsidRPr="002C41A6">
          <w:rPr>
            <w:rStyle w:val="Hypertextovodkaz"/>
            <w:color w:val="auto"/>
            <w:u w:val="none"/>
          </w:rPr>
          <w:t>barton.trading@telecom.cz</w:t>
        </w:r>
      </w:hyperlink>
    </w:p>
    <w:p w14:paraId="39D56761" w14:textId="77777777" w:rsidR="001C3A40" w:rsidRDefault="001C3A40" w:rsidP="001C3A40">
      <w:pPr>
        <w:spacing w:after="0"/>
        <w:rPr>
          <w:u w:val="single"/>
        </w:rPr>
      </w:pPr>
    </w:p>
    <w:p w14:paraId="46A6D789" w14:textId="77777777" w:rsidR="009161A3" w:rsidRPr="002C41A6" w:rsidRDefault="009161A3" w:rsidP="001C3A40">
      <w:pPr>
        <w:spacing w:after="0"/>
        <w:rPr>
          <w:u w:val="single"/>
        </w:rPr>
      </w:pPr>
    </w:p>
    <w:p w14:paraId="2FBF4B4D" w14:textId="77777777" w:rsidR="00D20052" w:rsidRPr="00553EBC" w:rsidRDefault="00D20052" w:rsidP="001C3A40">
      <w:pPr>
        <w:spacing w:after="0"/>
        <w:rPr>
          <w:sz w:val="12"/>
          <w:szCs w:val="12"/>
        </w:rPr>
      </w:pPr>
    </w:p>
    <w:p w14:paraId="3BAD155E" w14:textId="77777777" w:rsidR="00D20052" w:rsidRPr="008F59B9" w:rsidRDefault="00D20052" w:rsidP="001C3A40">
      <w:pPr>
        <w:spacing w:after="0"/>
        <w:rPr>
          <w:sz w:val="10"/>
          <w:szCs w:val="10"/>
        </w:rPr>
      </w:pPr>
    </w:p>
    <w:p w14:paraId="0D283E5D" w14:textId="72FDA58B" w:rsidR="0039690C" w:rsidRPr="0039690C" w:rsidRDefault="0039690C" w:rsidP="0039690C">
      <w:r w:rsidRPr="0039690C">
        <w:rPr>
          <w:b/>
          <w:bCs/>
        </w:rPr>
        <w:t>Datum:</w:t>
      </w:r>
      <w:r w:rsidRPr="0039690C">
        <w:t xml:space="preserve"> </w:t>
      </w:r>
      <w:r w:rsidR="00861DBB">
        <w:t>21</w:t>
      </w:r>
      <w:r w:rsidR="001C3A40">
        <w:t>.</w:t>
      </w:r>
      <w:r w:rsidR="00861DBB">
        <w:t>05</w:t>
      </w:r>
      <w:r w:rsidR="001C3A40">
        <w:t>.202</w:t>
      </w:r>
      <w:r w:rsidR="00861DBB">
        <w:t>4</w:t>
      </w:r>
    </w:p>
    <w:p w14:paraId="77FFCE61" w14:textId="77777777" w:rsidR="009161A3" w:rsidRDefault="009161A3" w:rsidP="0039690C">
      <w:pPr>
        <w:rPr>
          <w:b/>
          <w:bCs/>
        </w:rPr>
      </w:pPr>
    </w:p>
    <w:p w14:paraId="14D06514" w14:textId="2DDED90C" w:rsidR="0039690C" w:rsidRDefault="0039690C">
      <w:r w:rsidRPr="0039690C">
        <w:rPr>
          <w:b/>
          <w:bCs/>
        </w:rPr>
        <w:t>Jméno a funkce:</w:t>
      </w:r>
      <w:r w:rsidRPr="0039690C">
        <w:t xml:space="preserve"> </w:t>
      </w:r>
    </w:p>
    <w:p w14:paraId="4B69B194" w14:textId="6AF40132" w:rsidR="009161A3" w:rsidRDefault="003E15AD">
      <w:r>
        <w:object w:dxaOrig="4517" w:dyaOrig="1646" w14:anchorId="57F38A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7.25pt;height:1in" o:ole="">
            <v:imagedata r:id="rId9" o:title=""/>
          </v:shape>
          <o:OLEObject Type="Embed" ProgID="CorelPHOTOPAINT.Image.16" ShapeID="_x0000_i1025" DrawAspect="Content" ObjectID="_1843717185" r:id="rId10"/>
        </w:object>
      </w:r>
    </w:p>
    <w:p w14:paraId="246866B4" w14:textId="18015810" w:rsidR="0085216E" w:rsidRDefault="0085216E">
      <w:r>
        <w:t>Michael Bartoň-jednatel</w:t>
      </w:r>
    </w:p>
    <w:sectPr w:rsidR="0085216E" w:rsidSect="0085216E">
      <w:pgSz w:w="11906" w:h="16838"/>
      <w:pgMar w:top="720" w:right="851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43395"/>
    <w:multiLevelType w:val="multilevel"/>
    <w:tmpl w:val="43FA2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335958"/>
    <w:multiLevelType w:val="multilevel"/>
    <w:tmpl w:val="BCEEA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4163BD"/>
    <w:multiLevelType w:val="multilevel"/>
    <w:tmpl w:val="41ACE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551D44"/>
    <w:multiLevelType w:val="multilevel"/>
    <w:tmpl w:val="BCEEA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EA1A5C"/>
    <w:multiLevelType w:val="multilevel"/>
    <w:tmpl w:val="E7D0D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BD2A5B"/>
    <w:multiLevelType w:val="multilevel"/>
    <w:tmpl w:val="4AE83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58515128">
    <w:abstractNumId w:val="5"/>
  </w:num>
  <w:num w:numId="2" w16cid:durableId="1084182825">
    <w:abstractNumId w:val="1"/>
  </w:num>
  <w:num w:numId="3" w16cid:durableId="1860387612">
    <w:abstractNumId w:val="4"/>
  </w:num>
  <w:num w:numId="4" w16cid:durableId="1448623638">
    <w:abstractNumId w:val="2"/>
  </w:num>
  <w:num w:numId="5" w16cid:durableId="1055928761">
    <w:abstractNumId w:val="0"/>
  </w:num>
  <w:num w:numId="6" w16cid:durableId="2085298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90C"/>
    <w:rsid w:val="00001D4E"/>
    <w:rsid w:val="00012291"/>
    <w:rsid w:val="00100456"/>
    <w:rsid w:val="00110168"/>
    <w:rsid w:val="001C3A40"/>
    <w:rsid w:val="002C41A6"/>
    <w:rsid w:val="00304E41"/>
    <w:rsid w:val="0039690C"/>
    <w:rsid w:val="003E15AD"/>
    <w:rsid w:val="004015EF"/>
    <w:rsid w:val="00454664"/>
    <w:rsid w:val="004E4649"/>
    <w:rsid w:val="004F7B00"/>
    <w:rsid w:val="005178A5"/>
    <w:rsid w:val="00553EBC"/>
    <w:rsid w:val="00564662"/>
    <w:rsid w:val="006C1FD7"/>
    <w:rsid w:val="006C42D4"/>
    <w:rsid w:val="007C3ED1"/>
    <w:rsid w:val="0085216E"/>
    <w:rsid w:val="00861165"/>
    <w:rsid w:val="00861DBB"/>
    <w:rsid w:val="008F59B9"/>
    <w:rsid w:val="009161A3"/>
    <w:rsid w:val="00A1393F"/>
    <w:rsid w:val="00B45A59"/>
    <w:rsid w:val="00B8154E"/>
    <w:rsid w:val="00BB3F9A"/>
    <w:rsid w:val="00BD33D5"/>
    <w:rsid w:val="00D00C6A"/>
    <w:rsid w:val="00D20052"/>
    <w:rsid w:val="00E10F77"/>
    <w:rsid w:val="00E80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C6EE4"/>
  <w15:chartTrackingRefBased/>
  <w15:docId w15:val="{1F106F8F-EDA1-44DF-8134-3DC804A19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969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969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969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969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969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969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969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969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969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969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969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969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9690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9690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9690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9690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9690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9690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969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969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969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969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969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9690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9690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9690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969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9690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9690C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1C3A4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C3A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rton.trading@telecom.cz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oleObject" Target="embeddings/oleObject1.bin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E81700DFCA334AA478853EB2BD1374" ma:contentTypeVersion="11" ma:contentTypeDescription="Vytvoří nový dokument" ma:contentTypeScope="" ma:versionID="5e95d6cf351c5a3dfeec31e382249576">
  <xsd:schema xmlns:xsd="http://www.w3.org/2001/XMLSchema" xmlns:xs="http://www.w3.org/2001/XMLSchema" xmlns:p="http://schemas.microsoft.com/office/2006/metadata/properties" xmlns:ns2="b7cc6566-88f0-47fe-b486-2b9bd94c412e" xmlns:ns3="2cb5d67a-6638-41df-b269-867f310beb41" targetNamespace="http://schemas.microsoft.com/office/2006/metadata/properties" ma:root="true" ma:fieldsID="2d5224630b6b05d252c27d387a3b7361" ns2:_="" ns3:_="">
    <xsd:import namespace="b7cc6566-88f0-47fe-b486-2b9bd94c412e"/>
    <xsd:import namespace="2cb5d67a-6638-41df-b269-867f310beb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cc6566-88f0-47fe-b486-2b9bd94c41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ab062d8-b9e4-4b75-9d39-3b97e8d971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b5d67a-6638-41df-b269-867f310beb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a583446-d1ff-4c06-aed7-28f451dab382}" ma:internalName="TaxCatchAll" ma:showField="CatchAllData" ma:web="2cb5d67a-6638-41df-b269-867f310beb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b5d67a-6638-41df-b269-867f310beb41" xsi:nil="true"/>
    <lcf76f155ced4ddcb4097134ff3c332f xmlns="b7cc6566-88f0-47fe-b486-2b9bd94c412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9C9F897-E4FD-413C-9A9A-9D88FFD675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866B1D-E355-4EE4-8A08-730207C363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cc6566-88f0-47fe-b486-2b9bd94c412e"/>
    <ds:schemaRef ds:uri="2cb5d67a-6638-41df-b269-867f310beb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140BA6-F698-4796-A71D-87373C694154}">
  <ds:schemaRefs>
    <ds:schemaRef ds:uri="http://schemas.microsoft.com/office/2006/metadata/properties"/>
    <ds:schemaRef ds:uri="http://schemas.microsoft.com/office/infopath/2007/PartnerControls"/>
    <ds:schemaRef ds:uri="2cb5d67a-6638-41df-b269-867f310beb41"/>
    <ds:schemaRef ds:uri="b7cc6566-88f0-47fe-b486-2b9bd94c41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1184</Characters>
  <Application>Microsoft Office Word</Application>
  <DocSecurity>4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Kucerova</dc:creator>
  <cp:keywords/>
  <dc:description/>
  <cp:lastModifiedBy>Doležalová Jana</cp:lastModifiedBy>
  <cp:revision>2</cp:revision>
  <cp:lastPrinted>2026-01-06T07:27:00Z</cp:lastPrinted>
  <dcterms:created xsi:type="dcterms:W3CDTF">2026-06-23T08:53:00Z</dcterms:created>
  <dcterms:modified xsi:type="dcterms:W3CDTF">2026-06-23T08:53:00Z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0x01010064E81700DFCA334AA478853EB2BD1374</vt:lpwstr>
  </property>
</Properties>
</file>